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1E539" w14:textId="77777777" w:rsidR="00214B5F" w:rsidRDefault="00214B5F" w:rsidP="00214B5F">
      <w:pPr>
        <w:jc w:val="center"/>
        <w:rPr>
          <w:rFonts w:ascii="Times New Roman" w:hAnsi="Times New Roman"/>
          <w:b/>
          <w:sz w:val="28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imes New Roman" w:hAnsi="Times New Roman"/>
              <w:b/>
              <w:sz w:val="28"/>
            </w:rPr>
            <w:t>Texas</w:t>
          </w:r>
        </w:smartTag>
        <w:r>
          <w:rPr>
            <w:rFonts w:ascii="Times New Roman" w:hAnsi="Times New Roman"/>
            <w:b/>
            <w:sz w:val="28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b/>
              <w:sz w:val="28"/>
            </w:rPr>
            <w:t>State</w:t>
          </w:r>
        </w:smartTag>
      </w:smartTag>
      <w:r>
        <w:rPr>
          <w:rFonts w:ascii="Times New Roman" w:hAnsi="Times New Roman"/>
          <w:b/>
          <w:sz w:val="28"/>
        </w:rPr>
        <w:t xml:space="preserve"> Youth Conference</w:t>
      </w:r>
    </w:p>
    <w:p w14:paraId="3961E53A" w14:textId="77777777" w:rsidR="00214B5F" w:rsidRDefault="00214B5F" w:rsidP="00214B5F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Registration Information</w:t>
      </w:r>
    </w:p>
    <w:p w14:paraId="3961E53B" w14:textId="77777777" w:rsidR="00214B5F" w:rsidRDefault="00214B5F" w:rsidP="00214B5F">
      <w:pPr>
        <w:jc w:val="center"/>
        <w:rPr>
          <w:rFonts w:ascii="Times New Roman" w:hAnsi="Times New Roman"/>
          <w:b/>
          <w:sz w:val="24"/>
        </w:rPr>
      </w:pPr>
    </w:p>
    <w:p w14:paraId="3961E53C" w14:textId="77777777" w:rsidR="005156C3" w:rsidRPr="002B1C93" w:rsidRDefault="005156C3" w:rsidP="00214B5F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COST</w:t>
      </w:r>
    </w:p>
    <w:p w14:paraId="3961E53D" w14:textId="77777777" w:rsidR="005156C3" w:rsidRPr="002B1C93" w:rsidRDefault="005156C3" w:rsidP="00A4109E">
      <w:pPr>
        <w:rPr>
          <w:rFonts w:ascii="Times New Roman" w:hAnsi="Times New Roman"/>
          <w:b/>
        </w:rPr>
      </w:pPr>
      <w:r w:rsidRPr="002B1C93">
        <w:rPr>
          <w:rFonts w:ascii="Times New Roman" w:hAnsi="Times New Roman"/>
        </w:rPr>
        <w:t>Con</w:t>
      </w:r>
      <w:r>
        <w:rPr>
          <w:rFonts w:ascii="Times New Roman" w:hAnsi="Times New Roman"/>
        </w:rPr>
        <w:t xml:space="preserve">ference cost required to be paid by attending congregations </w:t>
      </w:r>
      <w:r w:rsidR="00A4109E">
        <w:rPr>
          <w:rFonts w:ascii="Times New Roman" w:hAnsi="Times New Roman"/>
        </w:rPr>
        <w:t>(See Cost Worksheet)</w:t>
      </w:r>
    </w:p>
    <w:p w14:paraId="3961E53E" w14:textId="77777777" w:rsidR="00375CBB" w:rsidRDefault="00375CBB" w:rsidP="00375CBB">
      <w:pPr>
        <w:rPr>
          <w:rFonts w:ascii="Times New Roman" w:hAnsi="Times New Roman"/>
          <w:b/>
        </w:rPr>
      </w:pPr>
    </w:p>
    <w:p w14:paraId="3961E53F" w14:textId="77777777" w:rsidR="00375CBB" w:rsidRDefault="00375CBB" w:rsidP="00A4109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TYPES OF PARTICIPANTS</w:t>
      </w:r>
    </w:p>
    <w:p w14:paraId="3961E540" w14:textId="77777777" w:rsidR="00375CBB" w:rsidRDefault="00375CBB" w:rsidP="00D33FE6">
      <w:pPr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Full participant </w:t>
      </w:r>
    </w:p>
    <w:p w14:paraId="3961E541" w14:textId="77777777" w:rsidR="002B1C93" w:rsidRPr="00123FB2" w:rsidRDefault="00A246F1" w:rsidP="00375CBB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Stay three</w:t>
      </w:r>
      <w:r w:rsidR="00375C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nights</w:t>
      </w:r>
      <w:r w:rsidR="00375CBB">
        <w:rPr>
          <w:rFonts w:ascii="Times New Roman" w:hAnsi="Times New Roman"/>
        </w:rPr>
        <w:t xml:space="preserve"> in </w:t>
      </w:r>
      <w:r>
        <w:rPr>
          <w:rFonts w:ascii="Times New Roman" w:hAnsi="Times New Roman"/>
        </w:rPr>
        <w:t xml:space="preserve">the </w:t>
      </w:r>
      <w:r w:rsidR="00375CBB">
        <w:rPr>
          <w:rFonts w:ascii="Times New Roman" w:hAnsi="Times New Roman"/>
        </w:rPr>
        <w:t>hotel</w:t>
      </w:r>
      <w:r>
        <w:rPr>
          <w:rFonts w:ascii="Times New Roman" w:hAnsi="Times New Roman"/>
        </w:rPr>
        <w:t>.</w:t>
      </w:r>
      <w:r w:rsidR="00375CBB">
        <w:rPr>
          <w:rFonts w:ascii="Times New Roman" w:hAnsi="Times New Roman"/>
        </w:rPr>
        <w:t xml:space="preserve"> </w:t>
      </w:r>
      <w:r w:rsidR="00123FB2" w:rsidRPr="00123FB2">
        <w:rPr>
          <w:rFonts w:ascii="Times New Roman" w:hAnsi="Times New Roman"/>
          <w:b/>
        </w:rPr>
        <w:t>NOTE:  Maximum 4 people per room</w:t>
      </w:r>
      <w:r w:rsidR="00123FB2" w:rsidRPr="00123FB2">
        <w:rPr>
          <w:rFonts w:ascii="Times New Roman" w:hAnsi="Times New Roman"/>
        </w:rPr>
        <w:t>.</w:t>
      </w:r>
    </w:p>
    <w:p w14:paraId="3961E542" w14:textId="77777777" w:rsidR="00375CBB" w:rsidRDefault="00375CBB" w:rsidP="00375CBB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Meals included are as follows:  All meals Friday</w:t>
      </w:r>
      <w:r w:rsidR="00410673">
        <w:rPr>
          <w:rFonts w:ascii="Times New Roman" w:hAnsi="Times New Roman"/>
        </w:rPr>
        <w:t>; B</w:t>
      </w:r>
      <w:r w:rsidR="00B02CD2">
        <w:rPr>
          <w:rFonts w:ascii="Times New Roman" w:hAnsi="Times New Roman"/>
        </w:rPr>
        <w:t>reakfast</w:t>
      </w:r>
      <w:r>
        <w:rPr>
          <w:rFonts w:ascii="Times New Roman" w:hAnsi="Times New Roman"/>
        </w:rPr>
        <w:t xml:space="preserve"> on Saturday and Sunday</w:t>
      </w:r>
      <w:r w:rsidR="00410673">
        <w:rPr>
          <w:rFonts w:ascii="Times New Roman" w:hAnsi="Times New Roman"/>
        </w:rPr>
        <w:t>; Banquet on Saturday</w:t>
      </w:r>
      <w:r w:rsidR="00B02CD2">
        <w:rPr>
          <w:rFonts w:ascii="Times New Roman" w:hAnsi="Times New Roman"/>
        </w:rPr>
        <w:t>.</w:t>
      </w:r>
    </w:p>
    <w:p w14:paraId="3961E543" w14:textId="77777777" w:rsidR="00375CBB" w:rsidRDefault="00375CBB" w:rsidP="00375CBB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Admission to Conference organized activities and classes. </w:t>
      </w:r>
    </w:p>
    <w:p w14:paraId="3961E544" w14:textId="292692C8" w:rsidR="00375CBB" w:rsidRDefault="00A246F1" w:rsidP="00375CBB">
      <w:pPr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Receive a </w:t>
      </w:r>
      <w:r w:rsidR="002B1C93">
        <w:rPr>
          <w:rFonts w:ascii="Times New Roman" w:hAnsi="Times New Roman"/>
        </w:rPr>
        <w:t>C</w:t>
      </w:r>
      <w:r w:rsidR="00375CBB">
        <w:rPr>
          <w:rFonts w:ascii="Times New Roman" w:hAnsi="Times New Roman"/>
        </w:rPr>
        <w:t>onference T-shirt.</w:t>
      </w:r>
    </w:p>
    <w:p w14:paraId="3961E545" w14:textId="77777777" w:rsidR="00375CBB" w:rsidRDefault="00375CBB" w:rsidP="00375CBB">
      <w:pPr>
        <w:rPr>
          <w:rFonts w:ascii="Times New Roman" w:hAnsi="Times New Roman"/>
        </w:rPr>
      </w:pPr>
    </w:p>
    <w:p w14:paraId="3961E546" w14:textId="77777777" w:rsidR="00375CBB" w:rsidRDefault="00375CBB" w:rsidP="00375CBB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Daytime Only Participant </w:t>
      </w:r>
    </w:p>
    <w:p w14:paraId="3961E547" w14:textId="77777777" w:rsidR="00B02CD2" w:rsidRDefault="002C3653" w:rsidP="00375CBB">
      <w:pPr>
        <w:numPr>
          <w:ilvl w:val="0"/>
          <w:numId w:val="9"/>
        </w:numPr>
        <w:rPr>
          <w:rFonts w:ascii="Times New Roman" w:hAnsi="Times New Roman"/>
        </w:rPr>
      </w:pPr>
      <w:r>
        <w:rPr>
          <w:rFonts w:ascii="Times New Roman" w:hAnsi="Times New Roman"/>
        </w:rPr>
        <w:t>Same as a full participant excluding three nights stay in the hotel.</w:t>
      </w:r>
      <w:r w:rsidR="00B02CD2">
        <w:rPr>
          <w:rFonts w:ascii="Times New Roman" w:hAnsi="Times New Roman"/>
        </w:rPr>
        <w:t>.</w:t>
      </w:r>
    </w:p>
    <w:p w14:paraId="3961E548" w14:textId="77777777" w:rsidR="0083633A" w:rsidRDefault="002C3653" w:rsidP="00375CBB">
      <w:pPr>
        <w:numPr>
          <w:ilvl w:val="0"/>
          <w:numId w:val="9"/>
        </w:numPr>
        <w:rPr>
          <w:rFonts w:ascii="Times New Roman" w:hAnsi="Times New Roman"/>
        </w:rPr>
      </w:pPr>
      <w:r w:rsidRPr="002C3653">
        <w:rPr>
          <w:rFonts w:ascii="Times New Roman" w:hAnsi="Times New Roman"/>
        </w:rPr>
        <w:t>Youth</w:t>
      </w:r>
      <w:r>
        <w:rPr>
          <w:rFonts w:ascii="Times New Roman" w:hAnsi="Times New Roman"/>
          <w:b/>
        </w:rPr>
        <w:t xml:space="preserve"> m</w:t>
      </w:r>
      <w:r w:rsidR="0083633A">
        <w:rPr>
          <w:rFonts w:ascii="Times New Roman" w:hAnsi="Times New Roman"/>
          <w:b/>
        </w:rPr>
        <w:t xml:space="preserve">ust </w:t>
      </w:r>
      <w:r w:rsidR="0083633A">
        <w:rPr>
          <w:rFonts w:ascii="Times New Roman" w:hAnsi="Times New Roman"/>
        </w:rPr>
        <w:t>be</w:t>
      </w:r>
      <w:r>
        <w:rPr>
          <w:rFonts w:ascii="Times New Roman" w:hAnsi="Times New Roman"/>
        </w:rPr>
        <w:t xml:space="preserve"> </w:t>
      </w:r>
      <w:r w:rsidR="0083633A">
        <w:rPr>
          <w:rFonts w:ascii="Times New Roman" w:hAnsi="Times New Roman"/>
        </w:rPr>
        <w:t>under the supervision of a Counselor at all times</w:t>
      </w:r>
    </w:p>
    <w:p w14:paraId="3961E549" w14:textId="77777777" w:rsidR="0083633A" w:rsidRDefault="0083633A" w:rsidP="00375CBB">
      <w:pPr>
        <w:rPr>
          <w:rFonts w:ascii="Times New Roman" w:hAnsi="Times New Roman"/>
        </w:rPr>
      </w:pPr>
    </w:p>
    <w:p w14:paraId="3961E54A" w14:textId="77777777" w:rsidR="00A4109E" w:rsidRDefault="00A4109E" w:rsidP="00A410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DAMAGE LIABILITY</w:t>
      </w:r>
    </w:p>
    <w:p w14:paraId="3961E54B" w14:textId="77777777" w:rsidR="005E7F73" w:rsidRPr="00A4109E" w:rsidRDefault="005E7F73" w:rsidP="00A4109E">
      <w:pPr>
        <w:rPr>
          <w:rFonts w:ascii="Times New Roman" w:hAnsi="Times New Roman"/>
        </w:rPr>
      </w:pPr>
      <w:r w:rsidRPr="00A4109E">
        <w:rPr>
          <w:rFonts w:ascii="Times New Roman" w:hAnsi="Times New Roman"/>
        </w:rPr>
        <w:t>CONGREGATIONS/INDIVIDUALS ARE RESPONSIBLE FOR COST OF ANY DAMAGES THAT THEY CAUSE WHILE PARTICIPATING IN THE CONFERENCE.  FINANCIAL OBLIGATIONS FOR DAMAGES</w:t>
      </w:r>
      <w:r w:rsidR="00C82DE3" w:rsidRPr="00A4109E">
        <w:rPr>
          <w:rFonts w:ascii="Times New Roman" w:hAnsi="Times New Roman"/>
        </w:rPr>
        <w:t xml:space="preserve"> SHALL BE RESOLVED </w:t>
      </w:r>
      <w:r w:rsidRPr="00A4109E">
        <w:rPr>
          <w:rFonts w:ascii="Times New Roman" w:hAnsi="Times New Roman"/>
        </w:rPr>
        <w:t>PROMPTLY.  IF COST OF DAMAGES IS NOT RESOLVED BY CONGREGATIONS/INDIVIDUALS PRIOR</w:t>
      </w:r>
      <w:r w:rsidR="00C82DE3" w:rsidRPr="00A4109E">
        <w:rPr>
          <w:rFonts w:ascii="Times New Roman" w:hAnsi="Times New Roman"/>
        </w:rPr>
        <w:t xml:space="preserve"> TO THE END OF THE CONFERENCE, BILL OR INVOICE </w:t>
      </w:r>
      <w:r w:rsidRPr="00A4109E">
        <w:rPr>
          <w:rFonts w:ascii="Times New Roman" w:hAnsi="Times New Roman"/>
        </w:rPr>
        <w:t xml:space="preserve">FOR RESOLUTION WILL BE SENT TO APPROPRIATE PARTIES.     </w:t>
      </w:r>
    </w:p>
    <w:p w14:paraId="3961E54C" w14:textId="77777777" w:rsidR="005156C3" w:rsidRDefault="005156C3" w:rsidP="00214B5F">
      <w:pPr>
        <w:rPr>
          <w:rFonts w:ascii="Times New Roman" w:hAnsi="Times New Roman"/>
          <w:b/>
        </w:rPr>
      </w:pPr>
    </w:p>
    <w:p w14:paraId="3961E54D" w14:textId="77777777" w:rsidR="00214B5F" w:rsidRDefault="00F03474" w:rsidP="00214B5F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PAYMENT INFORMATION</w:t>
      </w:r>
    </w:p>
    <w:p w14:paraId="3961E54E" w14:textId="73477CA0" w:rsidR="001311E5" w:rsidRDefault="001311E5" w:rsidP="001311E5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Full payment should be post marked by</w:t>
      </w:r>
      <w:r w:rsidR="00214B5F">
        <w:rPr>
          <w:rFonts w:ascii="Times New Roman" w:hAnsi="Times New Roman"/>
        </w:rPr>
        <w:t xml:space="preserve"> </w:t>
      </w:r>
      <w:r w:rsidR="00E45AEA">
        <w:rPr>
          <w:rFonts w:ascii="Times New Roman" w:hAnsi="Times New Roman"/>
          <w:b/>
        </w:rPr>
        <w:t>April 16</w:t>
      </w:r>
      <w:r w:rsidR="008122FD">
        <w:rPr>
          <w:rFonts w:ascii="Times New Roman" w:hAnsi="Times New Roman"/>
          <w:b/>
        </w:rPr>
        <w:t xml:space="preserve">th, </w:t>
      </w:r>
      <w:proofErr w:type="gramStart"/>
      <w:r w:rsidR="00CC1442">
        <w:rPr>
          <w:rFonts w:ascii="Times New Roman" w:hAnsi="Times New Roman"/>
          <w:b/>
        </w:rPr>
        <w:t>2026</w:t>
      </w:r>
      <w:proofErr w:type="gramEnd"/>
      <w:r>
        <w:rPr>
          <w:rFonts w:ascii="Times New Roman" w:hAnsi="Times New Roman"/>
        </w:rPr>
        <w:t xml:space="preserve"> to avoid a</w:t>
      </w:r>
      <w:r w:rsidR="00214B5F">
        <w:rPr>
          <w:rFonts w:ascii="Times New Roman" w:hAnsi="Times New Roman"/>
        </w:rPr>
        <w:t xml:space="preserve"> $25 late processing fee. </w:t>
      </w:r>
    </w:p>
    <w:p w14:paraId="3961E54F" w14:textId="400630A5" w:rsidR="00397BEE" w:rsidRDefault="00397BEE" w:rsidP="001311E5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 shall be </w:t>
      </w:r>
      <w:r w:rsidR="001311E5">
        <w:rPr>
          <w:rFonts w:ascii="Times New Roman" w:hAnsi="Times New Roman"/>
        </w:rPr>
        <w:t xml:space="preserve">a $25 penalty for each </w:t>
      </w:r>
      <w:r w:rsidR="002C3653">
        <w:rPr>
          <w:rFonts w:ascii="Times New Roman" w:hAnsi="Times New Roman"/>
        </w:rPr>
        <w:t xml:space="preserve">registration </w:t>
      </w:r>
      <w:r w:rsidR="001311E5">
        <w:rPr>
          <w:rFonts w:ascii="Times New Roman" w:hAnsi="Times New Roman"/>
        </w:rPr>
        <w:t xml:space="preserve">change after </w:t>
      </w:r>
      <w:r w:rsidR="00E45AEA">
        <w:rPr>
          <w:rFonts w:ascii="Times New Roman" w:hAnsi="Times New Roman"/>
        </w:rPr>
        <w:t>April 30</w:t>
      </w:r>
      <w:r w:rsidR="008122FD">
        <w:rPr>
          <w:rFonts w:ascii="Times New Roman" w:hAnsi="Times New Roman"/>
        </w:rPr>
        <w:t xml:space="preserve">th, </w:t>
      </w:r>
      <w:r w:rsidR="00CC1442">
        <w:rPr>
          <w:rFonts w:ascii="Times New Roman" w:hAnsi="Times New Roman"/>
        </w:rPr>
        <w:t>2026</w:t>
      </w:r>
      <w:r>
        <w:rPr>
          <w:rFonts w:ascii="Times New Roman" w:hAnsi="Times New Roman"/>
        </w:rPr>
        <w:t>.</w:t>
      </w:r>
      <w:r w:rsidR="001311E5">
        <w:rPr>
          <w:rFonts w:ascii="Times New Roman" w:hAnsi="Times New Roman"/>
        </w:rPr>
        <w:t xml:space="preserve">  </w:t>
      </w:r>
    </w:p>
    <w:p w14:paraId="3961E550" w14:textId="77777777" w:rsidR="004E784D" w:rsidRDefault="00E91E29" w:rsidP="004E784D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Check</w:t>
      </w:r>
      <w:r w:rsidR="00397BEE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shall be made payable to “Texas State Youth Conference”.</w:t>
      </w:r>
      <w:r w:rsidR="004E784D">
        <w:rPr>
          <w:rFonts w:ascii="Times New Roman" w:hAnsi="Times New Roman"/>
        </w:rPr>
        <w:t xml:space="preserve">  Send registration information to:</w:t>
      </w:r>
    </w:p>
    <w:p w14:paraId="3961E551" w14:textId="77777777" w:rsidR="004E784D" w:rsidRDefault="004E784D" w:rsidP="004E784D">
      <w:pPr>
        <w:pStyle w:val="Heading1"/>
        <w:ind w:left="2160"/>
        <w:jc w:val="left"/>
        <w:rPr>
          <w:b w:val="0"/>
          <w:sz w:val="24"/>
          <w:szCs w:val="24"/>
        </w:rPr>
      </w:pPr>
    </w:p>
    <w:p w14:paraId="3961E552" w14:textId="77777777" w:rsidR="004E784D" w:rsidRPr="004E784D" w:rsidRDefault="004E784D" w:rsidP="004E784D">
      <w:pPr>
        <w:pStyle w:val="Heading1"/>
        <w:ind w:left="2160"/>
        <w:jc w:val="left"/>
        <w:rPr>
          <w:b w:val="0"/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4E784D">
            <w:rPr>
              <w:b w:val="0"/>
              <w:sz w:val="24"/>
              <w:szCs w:val="24"/>
            </w:rPr>
            <w:t>Texas</w:t>
          </w:r>
        </w:smartTag>
        <w:r w:rsidRPr="004E784D">
          <w:rPr>
            <w:b w:val="0"/>
            <w:sz w:val="24"/>
            <w:szCs w:val="24"/>
          </w:rPr>
          <w:t xml:space="preserve"> </w:t>
        </w:r>
        <w:smartTag w:uri="urn:schemas-microsoft-com:office:smarttags" w:element="PlaceType">
          <w:r w:rsidRPr="004E784D">
            <w:rPr>
              <w:b w:val="0"/>
              <w:sz w:val="24"/>
              <w:szCs w:val="24"/>
            </w:rPr>
            <w:t>State</w:t>
          </w:r>
        </w:smartTag>
      </w:smartTag>
      <w:r w:rsidRPr="004E784D">
        <w:rPr>
          <w:b w:val="0"/>
          <w:sz w:val="24"/>
          <w:szCs w:val="24"/>
        </w:rPr>
        <w:t xml:space="preserve"> Youth Conference                                           </w:t>
      </w:r>
    </w:p>
    <w:p w14:paraId="3961E553" w14:textId="77777777" w:rsidR="004E784D" w:rsidRPr="004E784D" w:rsidRDefault="004E784D" w:rsidP="004E784D">
      <w:pPr>
        <w:ind w:left="2160"/>
        <w:rPr>
          <w:rFonts w:ascii="Arial" w:hAnsi="Arial"/>
          <w:sz w:val="24"/>
          <w:szCs w:val="24"/>
        </w:rPr>
      </w:pPr>
      <w:smartTag w:uri="urn:schemas-microsoft-com:office:smarttags" w:element="address">
        <w:smartTag w:uri="urn:schemas-microsoft-com:office:smarttags" w:element="Street">
          <w:r w:rsidRPr="004E784D">
            <w:rPr>
              <w:rFonts w:ascii="Arial" w:hAnsi="Arial"/>
              <w:sz w:val="24"/>
              <w:szCs w:val="24"/>
            </w:rPr>
            <w:t>P.O. Box</w:t>
          </w:r>
        </w:smartTag>
        <w:r w:rsidR="002C3653">
          <w:rPr>
            <w:rFonts w:ascii="Arial" w:hAnsi="Arial"/>
            <w:sz w:val="24"/>
            <w:szCs w:val="24"/>
          </w:rPr>
          <w:t xml:space="preserve"> 24746</w:t>
        </w:r>
      </w:smartTag>
      <w:r w:rsidRPr="004E784D">
        <w:rPr>
          <w:rFonts w:ascii="Arial" w:hAnsi="Arial"/>
          <w:sz w:val="24"/>
          <w:szCs w:val="24"/>
        </w:rPr>
        <w:t xml:space="preserve">                                                                                                        </w:t>
      </w:r>
    </w:p>
    <w:p w14:paraId="3961E554" w14:textId="77777777" w:rsidR="004E784D" w:rsidRDefault="004E784D" w:rsidP="004E784D">
      <w:pPr>
        <w:ind w:left="2160"/>
        <w:rPr>
          <w:rFonts w:ascii="Arial" w:hAnsi="Arial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4E784D">
            <w:rPr>
              <w:rFonts w:ascii="Arial" w:hAnsi="Arial"/>
              <w:sz w:val="24"/>
              <w:szCs w:val="24"/>
            </w:rPr>
            <w:t>Houston</w:t>
          </w:r>
        </w:smartTag>
        <w:r w:rsidRPr="004E784D">
          <w:rPr>
            <w:rFonts w:ascii="Arial" w:hAnsi="Arial"/>
            <w:sz w:val="24"/>
            <w:szCs w:val="24"/>
          </w:rPr>
          <w:t xml:space="preserve">, </w:t>
        </w:r>
        <w:smartTag w:uri="urn:schemas-microsoft-com:office:smarttags" w:element="State">
          <w:r w:rsidRPr="004E784D">
            <w:rPr>
              <w:rFonts w:ascii="Arial" w:hAnsi="Arial"/>
              <w:sz w:val="24"/>
              <w:szCs w:val="24"/>
            </w:rPr>
            <w:t>TX</w:t>
          </w:r>
        </w:smartTag>
        <w:r w:rsidR="002C3653">
          <w:rPr>
            <w:rFonts w:ascii="Arial" w:hAnsi="Arial"/>
            <w:sz w:val="24"/>
            <w:szCs w:val="24"/>
          </w:rPr>
          <w:t xml:space="preserve"> </w:t>
        </w:r>
        <w:smartTag w:uri="urn:schemas-microsoft-com:office:smarttags" w:element="PostalCode">
          <w:r w:rsidR="002C3653">
            <w:rPr>
              <w:rFonts w:ascii="Arial" w:hAnsi="Arial"/>
              <w:sz w:val="24"/>
              <w:szCs w:val="24"/>
            </w:rPr>
            <w:t>77229-4746</w:t>
          </w:r>
        </w:smartTag>
      </w:smartTag>
    </w:p>
    <w:p w14:paraId="3961E555" w14:textId="77777777" w:rsidR="004E784D" w:rsidRPr="004E784D" w:rsidRDefault="004E784D" w:rsidP="004E784D">
      <w:pPr>
        <w:ind w:left="2160"/>
        <w:rPr>
          <w:rFonts w:ascii="Times New Roman" w:hAnsi="Times New Roman"/>
          <w:sz w:val="24"/>
          <w:szCs w:val="24"/>
        </w:rPr>
      </w:pPr>
    </w:p>
    <w:p w14:paraId="3961E556" w14:textId="326A7BC5" w:rsidR="002B1C93" w:rsidRDefault="00397BEE" w:rsidP="004E784D">
      <w:pPr>
        <w:numPr>
          <w:ilvl w:val="0"/>
          <w:numId w:val="16"/>
        </w:numPr>
        <w:rPr>
          <w:rFonts w:ascii="Times New Roman" w:hAnsi="Times New Roman"/>
        </w:rPr>
      </w:pPr>
      <w:r w:rsidRPr="00397BEE">
        <w:rPr>
          <w:rFonts w:ascii="Times New Roman" w:hAnsi="Times New Roman"/>
          <w:b/>
        </w:rPr>
        <w:t>No</w:t>
      </w:r>
      <w:r>
        <w:rPr>
          <w:rFonts w:ascii="Times New Roman" w:hAnsi="Times New Roman"/>
        </w:rPr>
        <w:t xml:space="preserve"> </w:t>
      </w:r>
      <w:r w:rsidR="00214B5F">
        <w:rPr>
          <w:rFonts w:ascii="Times New Roman" w:hAnsi="Times New Roman"/>
        </w:rPr>
        <w:t xml:space="preserve">Personal checks </w:t>
      </w:r>
      <w:r>
        <w:rPr>
          <w:rFonts w:ascii="Times New Roman" w:hAnsi="Times New Roman"/>
        </w:rPr>
        <w:t xml:space="preserve">accepted after </w:t>
      </w:r>
      <w:r w:rsidR="007E67CD">
        <w:rPr>
          <w:rFonts w:ascii="Times New Roman" w:hAnsi="Times New Roman"/>
        </w:rPr>
        <w:t>April 18</w:t>
      </w:r>
      <w:r w:rsidR="008122FD">
        <w:rPr>
          <w:rFonts w:ascii="Times New Roman" w:hAnsi="Times New Roman"/>
        </w:rPr>
        <w:t xml:space="preserve">th, </w:t>
      </w:r>
      <w:r w:rsidR="00CC1442">
        <w:rPr>
          <w:rFonts w:ascii="Times New Roman" w:hAnsi="Times New Roman"/>
        </w:rPr>
        <w:t>2026</w:t>
      </w:r>
      <w:r w:rsidR="00214B5F">
        <w:rPr>
          <w:rFonts w:ascii="Times New Roman" w:hAnsi="Times New Roman"/>
        </w:rPr>
        <w:t xml:space="preserve">.  </w:t>
      </w:r>
    </w:p>
    <w:p w14:paraId="3961E557" w14:textId="77777777" w:rsidR="00214B5F" w:rsidRDefault="00214B5F" w:rsidP="002B1C93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 registration information must be printed or typed clearly.</w:t>
      </w:r>
    </w:p>
    <w:p w14:paraId="3961E558" w14:textId="77777777" w:rsidR="00A246F1" w:rsidRDefault="005768EA" w:rsidP="00214B5F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 registration changes shall be clearly described and in writing.</w:t>
      </w:r>
      <w:r w:rsidR="00A246F1">
        <w:rPr>
          <w:rFonts w:ascii="Times New Roman" w:hAnsi="Times New Roman"/>
        </w:rPr>
        <w:t xml:space="preserve"> </w:t>
      </w:r>
    </w:p>
    <w:p w14:paraId="3961E559" w14:textId="3764073A" w:rsidR="00214B5F" w:rsidRDefault="00214B5F" w:rsidP="00214B5F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5156C3">
        <w:rPr>
          <w:rFonts w:ascii="Times New Roman" w:hAnsi="Times New Roman"/>
        </w:rPr>
        <w:t>efunds schedule is as follows:</w:t>
      </w:r>
      <w:r w:rsidR="005156C3">
        <w:rPr>
          <w:rFonts w:ascii="Times New Roman" w:hAnsi="Times New Roman"/>
        </w:rPr>
        <w:tab/>
      </w:r>
      <w:r w:rsidR="00E45AEA">
        <w:rPr>
          <w:rFonts w:ascii="Times New Roman" w:hAnsi="Times New Roman"/>
        </w:rPr>
        <w:t>April 30</w:t>
      </w:r>
      <w:r w:rsidR="008122FD">
        <w:rPr>
          <w:rFonts w:ascii="Times New Roman" w:hAnsi="Times New Roman"/>
        </w:rPr>
        <w:t xml:space="preserve"> </w:t>
      </w:r>
      <w:r w:rsidR="00D23A8C">
        <w:rPr>
          <w:rFonts w:ascii="Times New Roman" w:hAnsi="Times New Roman"/>
        </w:rPr>
        <w:t xml:space="preserve">to </w:t>
      </w:r>
      <w:r w:rsidR="00E45AEA">
        <w:rPr>
          <w:rFonts w:ascii="Times New Roman" w:hAnsi="Times New Roman"/>
        </w:rPr>
        <w:t>May 7</w:t>
      </w:r>
      <w:r w:rsidR="008122FD">
        <w:rPr>
          <w:rFonts w:ascii="Times New Roman" w:hAnsi="Times New Roman"/>
        </w:rPr>
        <w:t>th</w:t>
      </w:r>
      <w:r w:rsidRPr="00C43FDE">
        <w:rPr>
          <w:rFonts w:ascii="Times New Roman" w:hAnsi="Times New Roman"/>
        </w:rPr>
        <w:t xml:space="preserve">, </w:t>
      </w:r>
      <w:proofErr w:type="gramStart"/>
      <w:r w:rsidR="00CC1442">
        <w:rPr>
          <w:rFonts w:ascii="Times New Roman" w:hAnsi="Times New Roman"/>
        </w:rPr>
        <w:t>2026</w:t>
      </w:r>
      <w:proofErr w:type="gramEnd"/>
      <w:r w:rsidRPr="00C43FDE">
        <w:rPr>
          <w:rFonts w:ascii="Times New Roman" w:hAnsi="Times New Roman"/>
        </w:rPr>
        <w:t xml:space="preserve">      </w:t>
      </w:r>
      <w:r w:rsidRPr="00C43FDE">
        <w:rPr>
          <w:rFonts w:ascii="Times New Roman" w:hAnsi="Times New Roman"/>
        </w:rPr>
        <w:tab/>
        <w:t>75%.</w:t>
      </w:r>
    </w:p>
    <w:p w14:paraId="3961E55A" w14:textId="32649224" w:rsidR="00214B5F" w:rsidRDefault="00E45AEA" w:rsidP="00214B5F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>May 8</w:t>
      </w:r>
      <w:r w:rsidR="00D23A8C">
        <w:rPr>
          <w:rFonts w:ascii="Times New Roman" w:hAnsi="Times New Roman"/>
        </w:rPr>
        <w:t xml:space="preserve">th to </w:t>
      </w:r>
      <w:r>
        <w:rPr>
          <w:rFonts w:ascii="Times New Roman" w:hAnsi="Times New Roman"/>
        </w:rPr>
        <w:t>May14th,</w:t>
      </w:r>
      <w:r w:rsidR="00214B5F">
        <w:rPr>
          <w:rFonts w:ascii="Times New Roman" w:hAnsi="Times New Roman"/>
        </w:rPr>
        <w:t xml:space="preserve"> </w:t>
      </w:r>
      <w:r w:rsidR="00CC1442">
        <w:rPr>
          <w:rFonts w:ascii="Times New Roman" w:hAnsi="Times New Roman"/>
        </w:rPr>
        <w:t>2026</w:t>
      </w:r>
      <w:r w:rsidR="00214B5F">
        <w:rPr>
          <w:rFonts w:ascii="Times New Roman" w:hAnsi="Times New Roman"/>
        </w:rPr>
        <w:t xml:space="preserve">   </w:t>
      </w:r>
      <w:r w:rsidR="00214B5F">
        <w:rPr>
          <w:rFonts w:ascii="Times New Roman" w:hAnsi="Times New Roman"/>
        </w:rPr>
        <w:tab/>
        <w:t>50%</w:t>
      </w:r>
    </w:p>
    <w:p w14:paraId="3961E55B" w14:textId="60A64081" w:rsidR="00214B5F" w:rsidRDefault="00E45AEA" w:rsidP="00214B5F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>May 15</w:t>
      </w:r>
      <w:r w:rsidR="00D23A8C">
        <w:rPr>
          <w:rFonts w:ascii="Times New Roman" w:hAnsi="Times New Roman"/>
        </w:rPr>
        <w:t xml:space="preserve">th to </w:t>
      </w:r>
      <w:r>
        <w:rPr>
          <w:rFonts w:ascii="Times New Roman" w:hAnsi="Times New Roman"/>
        </w:rPr>
        <w:t>May 21</w:t>
      </w:r>
      <w:r w:rsidRPr="00E45AEA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>,</w:t>
      </w:r>
      <w:r w:rsidR="00214B5F">
        <w:rPr>
          <w:rFonts w:ascii="Times New Roman" w:hAnsi="Times New Roman"/>
        </w:rPr>
        <w:t xml:space="preserve"> </w:t>
      </w:r>
      <w:proofErr w:type="gramStart"/>
      <w:r w:rsidR="00CC1442">
        <w:rPr>
          <w:rFonts w:ascii="Times New Roman" w:hAnsi="Times New Roman"/>
        </w:rPr>
        <w:t>2026</w:t>
      </w:r>
      <w:proofErr w:type="gramEnd"/>
      <w:r w:rsidR="00214B5F">
        <w:rPr>
          <w:rFonts w:ascii="Times New Roman" w:hAnsi="Times New Roman"/>
        </w:rPr>
        <w:tab/>
        <w:t>25%</w:t>
      </w:r>
    </w:p>
    <w:p w14:paraId="3961E55C" w14:textId="1ED345C7" w:rsidR="00214B5F" w:rsidRDefault="00D23A8C" w:rsidP="00214B5F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>After May 21</w:t>
      </w:r>
      <w:r w:rsidR="00F32F76">
        <w:rPr>
          <w:rFonts w:ascii="Times New Roman" w:hAnsi="Times New Roman"/>
        </w:rPr>
        <w:t>st</w:t>
      </w:r>
      <w:r w:rsidR="00214B5F">
        <w:rPr>
          <w:rFonts w:ascii="Times New Roman" w:hAnsi="Times New Roman"/>
        </w:rPr>
        <w:t xml:space="preserve">, </w:t>
      </w:r>
      <w:proofErr w:type="gramStart"/>
      <w:r w:rsidR="00CC1442">
        <w:rPr>
          <w:rFonts w:ascii="Times New Roman" w:hAnsi="Times New Roman"/>
        </w:rPr>
        <w:t>2026</w:t>
      </w:r>
      <w:proofErr w:type="gramEnd"/>
      <w:r w:rsidR="004902AF">
        <w:rPr>
          <w:rFonts w:ascii="Times New Roman" w:hAnsi="Times New Roman"/>
        </w:rPr>
        <w:t xml:space="preserve">         </w:t>
      </w:r>
      <w:r w:rsidR="00214B5F">
        <w:rPr>
          <w:rFonts w:ascii="Times New Roman" w:hAnsi="Times New Roman"/>
        </w:rPr>
        <w:tab/>
        <w:t>No Refund</w:t>
      </w:r>
    </w:p>
    <w:p w14:paraId="3961E55D" w14:textId="77777777" w:rsidR="00214B5F" w:rsidRDefault="00214B5F" w:rsidP="00214B5F">
      <w:pPr>
        <w:numPr>
          <w:ilvl w:val="0"/>
          <w:numId w:val="16"/>
        </w:numPr>
        <w:rPr>
          <w:rFonts w:ascii="Times New Roman" w:hAnsi="Times New Roman"/>
        </w:rPr>
      </w:pPr>
      <w:r>
        <w:rPr>
          <w:rFonts w:ascii="Times New Roman" w:hAnsi="Times New Roman"/>
        </w:rPr>
        <w:t>All persons occupying a room should be paid full participants.  However, special provisions can be made for families with children under age 8.  These provisions should be made by registration deadline.</w:t>
      </w:r>
    </w:p>
    <w:p w14:paraId="3961E55E" w14:textId="77777777" w:rsidR="008624F8" w:rsidRDefault="008624F8" w:rsidP="00F03474">
      <w:pPr>
        <w:rPr>
          <w:rFonts w:ascii="Times New Roman" w:hAnsi="Times New Roman"/>
          <w:b/>
        </w:rPr>
      </w:pPr>
    </w:p>
    <w:p w14:paraId="3961E55F" w14:textId="77777777" w:rsidR="00F03474" w:rsidRDefault="00F03474" w:rsidP="00F0347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GENERAL </w:t>
      </w:r>
    </w:p>
    <w:p w14:paraId="3961E560" w14:textId="77777777" w:rsidR="00214B5F" w:rsidRDefault="00A7289C" w:rsidP="00F03474">
      <w:pPr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Clearly identify any special request room requirements </w:t>
      </w:r>
      <w:r w:rsidR="00F03474">
        <w:rPr>
          <w:rFonts w:ascii="Times New Roman" w:hAnsi="Times New Roman"/>
        </w:rPr>
        <w:t xml:space="preserve">on the </w:t>
      </w:r>
      <w:r w:rsidR="008624F8" w:rsidRPr="008624F8">
        <w:rPr>
          <w:rFonts w:ascii="Times New Roman" w:hAnsi="Times New Roman"/>
          <w:b/>
        </w:rPr>
        <w:t>Room List</w:t>
      </w:r>
      <w:r w:rsidR="008624F8">
        <w:rPr>
          <w:rFonts w:ascii="Times New Roman" w:hAnsi="Times New Roman"/>
        </w:rPr>
        <w:t xml:space="preserve"> form.</w:t>
      </w:r>
    </w:p>
    <w:p w14:paraId="3961E561" w14:textId="66413056" w:rsidR="00F03474" w:rsidRDefault="00F03474" w:rsidP="00501EDC">
      <w:pPr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</w:rPr>
        <w:t>Male and female</w:t>
      </w:r>
      <w:r w:rsidR="005768EA">
        <w:rPr>
          <w:rFonts w:ascii="Times New Roman" w:hAnsi="Times New Roman"/>
        </w:rPr>
        <w:t xml:space="preserve">s shall be in separate </w:t>
      </w:r>
      <w:r>
        <w:rPr>
          <w:rFonts w:ascii="Times New Roman" w:hAnsi="Times New Roman"/>
        </w:rPr>
        <w:t>rooms</w:t>
      </w:r>
      <w:r w:rsidR="005768EA">
        <w:rPr>
          <w:rFonts w:ascii="Times New Roman" w:hAnsi="Times New Roman"/>
        </w:rPr>
        <w:t>.</w:t>
      </w:r>
      <w:r w:rsidR="00501EDC">
        <w:rPr>
          <w:rFonts w:ascii="Times New Roman" w:hAnsi="Times New Roman"/>
        </w:rPr>
        <w:t xml:space="preserve">  Exception:  Family rooms are allowed in certain cases (i.e. small children, couples, same family, </w:t>
      </w:r>
      <w:r w:rsidR="00520CDD">
        <w:rPr>
          <w:rFonts w:ascii="Times New Roman" w:hAnsi="Times New Roman"/>
        </w:rPr>
        <w:t>etc.</w:t>
      </w:r>
      <w:r w:rsidR="00501EDC">
        <w:rPr>
          <w:rFonts w:ascii="Times New Roman" w:hAnsi="Times New Roman"/>
        </w:rPr>
        <w:t xml:space="preserve">) </w:t>
      </w:r>
    </w:p>
    <w:p w14:paraId="3961E562" w14:textId="77777777" w:rsidR="00F03474" w:rsidRDefault="008624F8" w:rsidP="00F03474">
      <w:pPr>
        <w:numPr>
          <w:ilvl w:val="0"/>
          <w:numId w:val="17"/>
        </w:num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Assign counselors </w:t>
      </w:r>
      <w:r w:rsidR="00F03474" w:rsidRPr="00B543E5">
        <w:rPr>
          <w:rFonts w:ascii="Times New Roman" w:hAnsi="Times New Roman"/>
          <w:u w:val="single"/>
        </w:rPr>
        <w:t xml:space="preserve">to rooms </w:t>
      </w:r>
      <w:r w:rsidR="00F03474" w:rsidRPr="00B543E5">
        <w:rPr>
          <w:rFonts w:ascii="Times New Roman" w:hAnsi="Times New Roman"/>
          <w:b/>
          <w:u w:val="single"/>
        </w:rPr>
        <w:t>with</w:t>
      </w:r>
      <w:r w:rsidR="00F03474" w:rsidRPr="00B543E5">
        <w:rPr>
          <w:rFonts w:ascii="Times New Roman" w:hAnsi="Times New Roman"/>
          <w:u w:val="single"/>
        </w:rPr>
        <w:t xml:space="preserve"> their youth</w:t>
      </w:r>
      <w:r w:rsidR="00F03474">
        <w:rPr>
          <w:rFonts w:ascii="Times New Roman" w:hAnsi="Times New Roman"/>
        </w:rPr>
        <w:t>.  The Conference cannot guarantee that any of the rooms requested by a congregation will be adjacent</w:t>
      </w:r>
      <w:r w:rsidR="00520057">
        <w:rPr>
          <w:rFonts w:ascii="Times New Roman" w:hAnsi="Times New Roman"/>
        </w:rPr>
        <w:t>.</w:t>
      </w:r>
    </w:p>
    <w:p w14:paraId="3961E563" w14:textId="77777777" w:rsidR="00D33FE6" w:rsidRDefault="00D33FE6" w:rsidP="00D33FE6">
      <w:pPr>
        <w:rPr>
          <w:rFonts w:ascii="Times New Roman" w:hAnsi="Times New Roman"/>
        </w:rPr>
      </w:pPr>
    </w:p>
    <w:p w14:paraId="3961E564" w14:textId="77777777" w:rsidR="004D3607" w:rsidRPr="00D33FE6" w:rsidRDefault="004D3607" w:rsidP="004D3607">
      <w:pPr>
        <w:rPr>
          <w:rFonts w:ascii="Times New Roman" w:hAnsi="Times New Roman"/>
          <w:b/>
        </w:rPr>
      </w:pPr>
      <w:r w:rsidRPr="00D33FE6">
        <w:rPr>
          <w:rFonts w:ascii="Times New Roman" w:hAnsi="Times New Roman"/>
          <w:b/>
        </w:rPr>
        <w:t xml:space="preserve">The following documentation is required </w:t>
      </w:r>
      <w:r w:rsidR="00D33FE6">
        <w:rPr>
          <w:rFonts w:ascii="Times New Roman" w:hAnsi="Times New Roman"/>
          <w:b/>
        </w:rPr>
        <w:t>to</w:t>
      </w:r>
      <w:r w:rsidRPr="00D33FE6">
        <w:rPr>
          <w:rFonts w:ascii="Times New Roman" w:hAnsi="Times New Roman"/>
          <w:b/>
        </w:rPr>
        <w:t xml:space="preserve"> complete registration</w:t>
      </w:r>
      <w:r w:rsidR="00D33FE6">
        <w:rPr>
          <w:rFonts w:ascii="Times New Roman" w:hAnsi="Times New Roman"/>
          <w:b/>
        </w:rPr>
        <w:t>:</w:t>
      </w:r>
    </w:p>
    <w:p w14:paraId="3961E565" w14:textId="77777777" w:rsidR="004D3607" w:rsidRDefault="004D3607" w:rsidP="004D3607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Payment</w:t>
      </w:r>
    </w:p>
    <w:p w14:paraId="3961E566" w14:textId="77777777" w:rsidR="004D3607" w:rsidRDefault="004D3607" w:rsidP="004D3607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>Completed Cost worksheet – hardcopy with payment</w:t>
      </w:r>
    </w:p>
    <w:p w14:paraId="3961E567" w14:textId="77777777" w:rsidR="004D3607" w:rsidRDefault="004D3607" w:rsidP="004D3607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Room List – hardcopy with payment and electronically sent </w:t>
      </w:r>
      <w:r w:rsidR="00127634">
        <w:rPr>
          <w:rFonts w:ascii="Times New Roman" w:hAnsi="Times New Roman"/>
        </w:rPr>
        <w:t>i</w:t>
      </w:r>
      <w:r>
        <w:rPr>
          <w:rFonts w:ascii="Times New Roman" w:hAnsi="Times New Roman"/>
        </w:rPr>
        <w:t>n Word format</w:t>
      </w:r>
    </w:p>
    <w:p w14:paraId="3961E568" w14:textId="77777777" w:rsidR="004D3607" w:rsidRDefault="004D3607" w:rsidP="004D3607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Participant List - hardcopy with payment and electronically sent </w:t>
      </w:r>
      <w:r w:rsidR="00127634">
        <w:rPr>
          <w:rFonts w:ascii="Times New Roman" w:hAnsi="Times New Roman"/>
        </w:rPr>
        <w:t>i</w:t>
      </w:r>
      <w:r>
        <w:rPr>
          <w:rFonts w:ascii="Times New Roman" w:hAnsi="Times New Roman"/>
        </w:rPr>
        <w:t>n Excel format</w:t>
      </w:r>
    </w:p>
    <w:p w14:paraId="4007F7BA" w14:textId="537CF2E1" w:rsidR="007968C7" w:rsidRDefault="007968C7" w:rsidP="004D3607">
      <w:pPr>
        <w:numPr>
          <w:ilvl w:val="0"/>
          <w:numId w:val="19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Completed Dietary Restrictions </w:t>
      </w:r>
      <w:r w:rsidR="0090767C">
        <w:rPr>
          <w:rFonts w:ascii="Times New Roman" w:hAnsi="Times New Roman"/>
        </w:rPr>
        <w:t>form (if applicable)</w:t>
      </w:r>
    </w:p>
    <w:sectPr w:rsidR="007968C7" w:rsidSect="006B37B4">
      <w:footerReference w:type="default" r:id="rId7"/>
      <w:pgSz w:w="12240" w:h="15840"/>
      <w:pgMar w:top="720" w:right="1800" w:bottom="115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65E35" w14:textId="77777777" w:rsidR="00A5730B" w:rsidRDefault="00A5730B">
      <w:r>
        <w:separator/>
      </w:r>
    </w:p>
  </w:endnote>
  <w:endnote w:type="continuationSeparator" w:id="0">
    <w:p w14:paraId="112BFD9A" w14:textId="77777777" w:rsidR="00A5730B" w:rsidRDefault="00A57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1E56D" w14:textId="67563A72" w:rsidR="00F32F76" w:rsidRDefault="00F32F76">
    <w:pPr>
      <w:pStyle w:val="Footer"/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728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87289">
      <w:rPr>
        <w:rStyle w:val="PageNumber"/>
        <w:noProof/>
      </w:rPr>
      <w:t>1</w:t>
    </w:r>
    <w:r>
      <w:rPr>
        <w:rStyle w:val="PageNumber"/>
      </w:rPr>
      <w:fldChar w:fldCharType="end"/>
    </w:r>
    <w:r w:rsidR="007E67CD">
      <w:rPr>
        <w:rStyle w:val="PageNumber"/>
      </w:rPr>
      <w:tab/>
    </w:r>
    <w:r w:rsidR="007E67CD">
      <w:rPr>
        <w:rStyle w:val="PageNumber"/>
      </w:rPr>
      <w:tab/>
      <w:t xml:space="preserve">Revised: </w:t>
    </w:r>
    <w:r w:rsidR="00FD4CD4">
      <w:rPr>
        <w:rStyle w:val="PageNumber"/>
      </w:rPr>
      <w:t>08-Nov-25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87D1B" w14:textId="77777777" w:rsidR="00A5730B" w:rsidRDefault="00A5730B">
      <w:r>
        <w:separator/>
      </w:r>
    </w:p>
  </w:footnote>
  <w:footnote w:type="continuationSeparator" w:id="0">
    <w:p w14:paraId="10546D99" w14:textId="77777777" w:rsidR="00A5730B" w:rsidRDefault="00A57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48D"/>
    <w:multiLevelType w:val="hybridMultilevel"/>
    <w:tmpl w:val="752A70C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F0545"/>
    <w:multiLevelType w:val="hybridMultilevel"/>
    <w:tmpl w:val="8F4A9A28"/>
    <w:lvl w:ilvl="0" w:tplc="F1144F42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1144F4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650CE"/>
    <w:multiLevelType w:val="hybridMultilevel"/>
    <w:tmpl w:val="80D0204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765974"/>
    <w:multiLevelType w:val="singleLevel"/>
    <w:tmpl w:val="47FC19D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" w15:restartNumberingAfterBreak="0">
    <w:nsid w:val="230C390C"/>
    <w:multiLevelType w:val="multilevel"/>
    <w:tmpl w:val="51766E4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 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A0361"/>
    <w:multiLevelType w:val="multilevel"/>
    <w:tmpl w:val="80D0204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F23BBA"/>
    <w:multiLevelType w:val="hybridMultilevel"/>
    <w:tmpl w:val="51766E4E"/>
    <w:lvl w:ilvl="0" w:tplc="D3C6F26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FC19DA">
      <w:start w:val="1"/>
      <w:numFmt w:val="decimal"/>
      <w:lvlText w:val="%2. 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550804"/>
    <w:multiLevelType w:val="singleLevel"/>
    <w:tmpl w:val="47FC19DA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8" w15:restartNumberingAfterBreak="0">
    <w:nsid w:val="43E73BC5"/>
    <w:multiLevelType w:val="singleLevel"/>
    <w:tmpl w:val="47FC19D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9" w15:restartNumberingAfterBreak="0">
    <w:nsid w:val="46E32708"/>
    <w:multiLevelType w:val="multilevel"/>
    <w:tmpl w:val="6C522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A321C6D"/>
    <w:multiLevelType w:val="hybridMultilevel"/>
    <w:tmpl w:val="711CA102"/>
    <w:lvl w:ilvl="0" w:tplc="D3C6F26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A66358"/>
    <w:multiLevelType w:val="hybridMultilevel"/>
    <w:tmpl w:val="77F46E9E"/>
    <w:lvl w:ilvl="0" w:tplc="ADB23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144F4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084B96"/>
    <w:multiLevelType w:val="hybridMultilevel"/>
    <w:tmpl w:val="1DA254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A2458C"/>
    <w:multiLevelType w:val="multilevel"/>
    <w:tmpl w:val="711CA10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026645"/>
    <w:multiLevelType w:val="hybridMultilevel"/>
    <w:tmpl w:val="6B68D4D8"/>
    <w:lvl w:ilvl="0" w:tplc="ADB23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E7558C"/>
    <w:multiLevelType w:val="hybridMultilevel"/>
    <w:tmpl w:val="6C5227D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23A100D"/>
    <w:multiLevelType w:val="hybridMultilevel"/>
    <w:tmpl w:val="E24AB63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2977F43"/>
    <w:multiLevelType w:val="multilevel"/>
    <w:tmpl w:val="752A7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32377115">
    <w:abstractNumId w:val="8"/>
  </w:num>
  <w:num w:numId="2" w16cid:durableId="578709525">
    <w:abstractNumId w:val="8"/>
    <w:lvlOverride w:ilvl="0">
      <w:lvl w:ilvl="0">
        <w:start w:val="3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3" w16cid:durableId="943344298">
    <w:abstractNumId w:val="3"/>
  </w:num>
  <w:num w:numId="4" w16cid:durableId="94441863">
    <w:abstractNumId w:val="7"/>
  </w:num>
  <w:num w:numId="5" w16cid:durableId="1901819581">
    <w:abstractNumId w:val="0"/>
  </w:num>
  <w:num w:numId="6" w16cid:durableId="837304042">
    <w:abstractNumId w:val="17"/>
  </w:num>
  <w:num w:numId="7" w16cid:durableId="469790126">
    <w:abstractNumId w:val="2"/>
  </w:num>
  <w:num w:numId="8" w16cid:durableId="125246932">
    <w:abstractNumId w:val="5"/>
  </w:num>
  <w:num w:numId="9" w16cid:durableId="1681159325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</w:lvl>
    </w:lvlOverride>
  </w:num>
  <w:num w:numId="10" w16cid:durableId="1222903654">
    <w:abstractNumId w:val="15"/>
  </w:num>
  <w:num w:numId="11" w16cid:durableId="1224759193">
    <w:abstractNumId w:val="9"/>
  </w:num>
  <w:num w:numId="12" w16cid:durableId="1685590420">
    <w:abstractNumId w:val="6"/>
  </w:num>
  <w:num w:numId="13" w16cid:durableId="1024985762">
    <w:abstractNumId w:val="4"/>
  </w:num>
  <w:num w:numId="14" w16cid:durableId="530143222">
    <w:abstractNumId w:val="10"/>
  </w:num>
  <w:num w:numId="15" w16cid:durableId="940724267">
    <w:abstractNumId w:val="13"/>
  </w:num>
  <w:num w:numId="16" w16cid:durableId="1268777242">
    <w:abstractNumId w:val="14"/>
  </w:num>
  <w:num w:numId="17" w16cid:durableId="1226067155">
    <w:abstractNumId w:val="11"/>
  </w:num>
  <w:num w:numId="18" w16cid:durableId="2025327722">
    <w:abstractNumId w:val="1"/>
  </w:num>
  <w:num w:numId="19" w16cid:durableId="158233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B5F"/>
    <w:rsid w:val="000267F0"/>
    <w:rsid w:val="00026D3B"/>
    <w:rsid w:val="00032B24"/>
    <w:rsid w:val="00054A02"/>
    <w:rsid w:val="00055784"/>
    <w:rsid w:val="00062363"/>
    <w:rsid w:val="00064808"/>
    <w:rsid w:val="00086C9C"/>
    <w:rsid w:val="000D1DC0"/>
    <w:rsid w:val="00123FB2"/>
    <w:rsid w:val="00127634"/>
    <w:rsid w:val="001311E5"/>
    <w:rsid w:val="0019577D"/>
    <w:rsid w:val="001C5ED8"/>
    <w:rsid w:val="001D77BD"/>
    <w:rsid w:val="001F6591"/>
    <w:rsid w:val="00214B5F"/>
    <w:rsid w:val="00224A68"/>
    <w:rsid w:val="002570EE"/>
    <w:rsid w:val="00276D1F"/>
    <w:rsid w:val="002852ED"/>
    <w:rsid w:val="00287696"/>
    <w:rsid w:val="002B1C93"/>
    <w:rsid w:val="002C3653"/>
    <w:rsid w:val="002F7B81"/>
    <w:rsid w:val="0033595A"/>
    <w:rsid w:val="00375CBB"/>
    <w:rsid w:val="00397BEE"/>
    <w:rsid w:val="003A4F0B"/>
    <w:rsid w:val="00410673"/>
    <w:rsid w:val="004902AF"/>
    <w:rsid w:val="004A11E9"/>
    <w:rsid w:val="004C192B"/>
    <w:rsid w:val="004C1BF6"/>
    <w:rsid w:val="004D3607"/>
    <w:rsid w:val="004E784D"/>
    <w:rsid w:val="004F7998"/>
    <w:rsid w:val="00501EDC"/>
    <w:rsid w:val="005065A7"/>
    <w:rsid w:val="005156C3"/>
    <w:rsid w:val="00520057"/>
    <w:rsid w:val="00520CDD"/>
    <w:rsid w:val="00530B17"/>
    <w:rsid w:val="00556158"/>
    <w:rsid w:val="005768EA"/>
    <w:rsid w:val="005B35AA"/>
    <w:rsid w:val="005B754D"/>
    <w:rsid w:val="005B7843"/>
    <w:rsid w:val="005D3523"/>
    <w:rsid w:val="005E63FF"/>
    <w:rsid w:val="005E7F73"/>
    <w:rsid w:val="00604B80"/>
    <w:rsid w:val="00620C24"/>
    <w:rsid w:val="00633C0A"/>
    <w:rsid w:val="00654BEF"/>
    <w:rsid w:val="006610A0"/>
    <w:rsid w:val="006B37B4"/>
    <w:rsid w:val="006C3CE6"/>
    <w:rsid w:val="0070031A"/>
    <w:rsid w:val="00723253"/>
    <w:rsid w:val="0073261F"/>
    <w:rsid w:val="00747EE2"/>
    <w:rsid w:val="00754911"/>
    <w:rsid w:val="007968C7"/>
    <w:rsid w:val="007A2216"/>
    <w:rsid w:val="007B3A39"/>
    <w:rsid w:val="007B624E"/>
    <w:rsid w:val="007E0427"/>
    <w:rsid w:val="007E67CD"/>
    <w:rsid w:val="007F45E1"/>
    <w:rsid w:val="008077EC"/>
    <w:rsid w:val="008122FD"/>
    <w:rsid w:val="0083633A"/>
    <w:rsid w:val="008527CF"/>
    <w:rsid w:val="008624F8"/>
    <w:rsid w:val="0087405D"/>
    <w:rsid w:val="0089455F"/>
    <w:rsid w:val="0090767C"/>
    <w:rsid w:val="009A38F0"/>
    <w:rsid w:val="009C7032"/>
    <w:rsid w:val="009E401D"/>
    <w:rsid w:val="00A246F1"/>
    <w:rsid w:val="00A36207"/>
    <w:rsid w:val="00A4109E"/>
    <w:rsid w:val="00A5730B"/>
    <w:rsid w:val="00A7289C"/>
    <w:rsid w:val="00A85877"/>
    <w:rsid w:val="00A87289"/>
    <w:rsid w:val="00AB77E0"/>
    <w:rsid w:val="00AB78D6"/>
    <w:rsid w:val="00AD7A07"/>
    <w:rsid w:val="00B02CD2"/>
    <w:rsid w:val="00B07FA8"/>
    <w:rsid w:val="00B208BE"/>
    <w:rsid w:val="00B2250E"/>
    <w:rsid w:val="00B26D26"/>
    <w:rsid w:val="00B4660F"/>
    <w:rsid w:val="00BA0EF9"/>
    <w:rsid w:val="00C1067E"/>
    <w:rsid w:val="00C6399A"/>
    <w:rsid w:val="00C63BD1"/>
    <w:rsid w:val="00C82DE3"/>
    <w:rsid w:val="00CC1442"/>
    <w:rsid w:val="00CD0E58"/>
    <w:rsid w:val="00D1674F"/>
    <w:rsid w:val="00D23A8C"/>
    <w:rsid w:val="00D33FE6"/>
    <w:rsid w:val="00D85BC8"/>
    <w:rsid w:val="00D93831"/>
    <w:rsid w:val="00DE1326"/>
    <w:rsid w:val="00E3149E"/>
    <w:rsid w:val="00E45AEA"/>
    <w:rsid w:val="00E51997"/>
    <w:rsid w:val="00E53FA1"/>
    <w:rsid w:val="00E6227C"/>
    <w:rsid w:val="00E91E29"/>
    <w:rsid w:val="00ED6BB6"/>
    <w:rsid w:val="00EE271A"/>
    <w:rsid w:val="00F03474"/>
    <w:rsid w:val="00F32F76"/>
    <w:rsid w:val="00F92A12"/>
    <w:rsid w:val="00FB30F3"/>
    <w:rsid w:val="00FB707F"/>
    <w:rsid w:val="00FD4CD4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961E539"/>
  <w15:chartTrackingRefBased/>
  <w15:docId w15:val="{64E9593A-BDA7-4265-83FA-29C7EAB9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4B5F"/>
    <w:rPr>
      <w:rFonts w:ascii="MS Sans Serif" w:hAnsi="MS Sans Serif"/>
    </w:rPr>
  </w:style>
  <w:style w:type="paragraph" w:styleId="Heading1">
    <w:name w:val="heading 1"/>
    <w:basedOn w:val="Normal"/>
    <w:next w:val="Normal"/>
    <w:qFormat/>
    <w:rsid w:val="004E784D"/>
    <w:pPr>
      <w:keepNext/>
      <w:jc w:val="right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232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325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3253"/>
  </w:style>
  <w:style w:type="paragraph" w:styleId="BalloonText">
    <w:name w:val="Balloon Text"/>
    <w:basedOn w:val="Normal"/>
    <w:semiHidden/>
    <w:rsid w:val="00604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409</Words>
  <Characters>2215</Characters>
  <Application>Microsoft Office Word</Application>
  <DocSecurity>0</DocSecurity>
  <Lines>58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2003 Texas State Youth Conference</vt:lpstr>
    </vt:vector>
  </TitlesOfParts>
  <Company> 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 Texas State Youth Conference</dc:title>
  <dc:subject/>
  <dc:creator>Hunter T u089883</dc:creator>
  <cp:keywords/>
  <dc:description/>
  <cp:lastModifiedBy>Terrence Hunter</cp:lastModifiedBy>
  <cp:revision>15</cp:revision>
  <cp:lastPrinted>2008-11-25T23:36:00Z</cp:lastPrinted>
  <dcterms:created xsi:type="dcterms:W3CDTF">2019-10-30T00:20:00Z</dcterms:created>
  <dcterms:modified xsi:type="dcterms:W3CDTF">2025-11-08T09:22:00Z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Hunter T u089883</vt:lpwstr>
  </property>
  <property fmtid="{D5CDD505-2E9C-101B-9397-08002B2CF9AE}" pid="3" name="Retention_Period_Start_Date">
    <vt:filetime>2019-10-30T00:20:50Z</vt:filetime>
  </property>
  <property fmtid="{D5CDD505-2E9C-101B-9397-08002B2CF9AE}" pid="4" name="Information_Classification">
    <vt:lpwstr/>
  </property>
  <property fmtid="{D5CDD505-2E9C-101B-9397-08002B2CF9AE}" pid="5" name="Record_Title_ID">
    <vt:lpwstr>72</vt:lpwstr>
  </property>
  <property fmtid="{D5CDD505-2E9C-101B-9397-08002B2CF9AE}" pid="6" name="Initial_Creation_Date">
    <vt:filetime>2002-11-26T15:15:56Z</vt:filetime>
  </property>
  <property fmtid="{D5CDD505-2E9C-101B-9397-08002B2CF9AE}" pid="7" name="Last_Reviewed_Date">
    <vt:lpwstr/>
  </property>
  <property fmtid="{D5CDD505-2E9C-101B-9397-08002B2CF9AE}" pid="8" name="Retention_Review_Frequency">
    <vt:lpwstr/>
  </property>
  <property fmtid="{D5CDD505-2E9C-101B-9397-08002B2CF9AE}" pid="9" name="Update_Footer">
    <vt:lpwstr>No</vt:lpwstr>
  </property>
  <property fmtid="{D5CDD505-2E9C-101B-9397-08002B2CF9AE}" pid="10" name="Radio_Button">
    <vt:lpwstr>RadioButton2</vt:lpwstr>
  </property>
  <property fmtid="{D5CDD505-2E9C-101B-9397-08002B2CF9AE}" pid="11" name="MSIP_Label_3aac0ad3-18d9-49e9-a80d-c985041778ba_Enabled">
    <vt:lpwstr>true</vt:lpwstr>
  </property>
  <property fmtid="{D5CDD505-2E9C-101B-9397-08002B2CF9AE}" pid="12" name="MSIP_Label_3aac0ad3-18d9-49e9-a80d-c985041778ba_SetDate">
    <vt:lpwstr>2022-01-07T15:43:45Z</vt:lpwstr>
  </property>
  <property fmtid="{D5CDD505-2E9C-101B-9397-08002B2CF9AE}" pid="13" name="MSIP_Label_3aac0ad3-18d9-49e9-a80d-c985041778ba_Method">
    <vt:lpwstr>Standard</vt:lpwstr>
  </property>
  <property fmtid="{D5CDD505-2E9C-101B-9397-08002B2CF9AE}" pid="14" name="MSIP_Label_3aac0ad3-18d9-49e9-a80d-c985041778ba_Name">
    <vt:lpwstr>General Business</vt:lpwstr>
  </property>
  <property fmtid="{D5CDD505-2E9C-101B-9397-08002B2CF9AE}" pid="15" name="MSIP_Label_3aac0ad3-18d9-49e9-a80d-c985041778ba_SiteId">
    <vt:lpwstr>c3e32f53-cb7f-4809-968d-1cc4ccc785fe</vt:lpwstr>
  </property>
  <property fmtid="{D5CDD505-2E9C-101B-9397-08002B2CF9AE}" pid="16" name="MSIP_Label_3aac0ad3-18d9-49e9-a80d-c985041778ba_ActionId">
    <vt:lpwstr>b778ca51-56e3-403f-8ae1-4a63aca77245</vt:lpwstr>
  </property>
  <property fmtid="{D5CDD505-2E9C-101B-9397-08002B2CF9AE}" pid="17" name="MSIP_Label_3aac0ad3-18d9-49e9-a80d-c985041778ba_ContentBits">
    <vt:lpwstr>2</vt:lpwstr>
  </property>
</Properties>
</file>